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5D98" w14:textId="5FC21AC5" w:rsidR="00951A4D" w:rsidRDefault="00951A4D" w:rsidP="00951A4D">
      <w:pPr>
        <w:pStyle w:val="1"/>
        <w:tabs>
          <w:tab w:val="left" w:pos="4113"/>
        </w:tabs>
        <w:spacing w:before="71" w:line="275" w:lineRule="exact"/>
        <w:ind w:left="3867" w:firstLine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755A75" wp14:editId="53F1403B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6543675" cy="945667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45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0E2D7" w14:textId="65F76A9E" w:rsidR="00951A4D" w:rsidRDefault="00951A4D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br w:type="page"/>
      </w:r>
    </w:p>
    <w:p w14:paraId="24BBC2A3" w14:textId="5C244E68" w:rsidR="00F627B0" w:rsidRDefault="00F627B0" w:rsidP="00F627B0">
      <w:pPr>
        <w:pStyle w:val="1"/>
        <w:numPr>
          <w:ilvl w:val="0"/>
          <w:numId w:val="4"/>
        </w:numPr>
        <w:tabs>
          <w:tab w:val="left" w:pos="4113"/>
        </w:tabs>
        <w:spacing w:before="71" w:line="275" w:lineRule="exact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14:paraId="5226ADB9" w14:textId="77777777" w:rsidR="00F627B0" w:rsidRDefault="00F627B0" w:rsidP="00F627B0">
      <w:pPr>
        <w:pStyle w:val="a5"/>
        <w:numPr>
          <w:ilvl w:val="1"/>
          <w:numId w:val="3"/>
        </w:numPr>
        <w:tabs>
          <w:tab w:val="left" w:pos="785"/>
        </w:tabs>
        <w:spacing w:before="1" w:line="237" w:lineRule="auto"/>
        <w:ind w:right="98" w:firstLine="0"/>
        <w:jc w:val="both"/>
        <w:rPr>
          <w:sz w:val="24"/>
        </w:rPr>
      </w:pPr>
      <w:r>
        <w:rPr>
          <w:sz w:val="24"/>
        </w:rPr>
        <w:t>Положение о режиме занятий воспитанников (далее - Положение)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45"/>
          <w:sz w:val="24"/>
        </w:rPr>
        <w:t xml:space="preserve"> </w:t>
      </w:r>
      <w:r>
        <w:rPr>
          <w:sz w:val="24"/>
        </w:rPr>
        <w:t>сад</w:t>
      </w:r>
      <w:r>
        <w:rPr>
          <w:spacing w:val="48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вида</w:t>
      </w:r>
      <w:r>
        <w:rPr>
          <w:spacing w:val="47"/>
          <w:sz w:val="24"/>
        </w:rPr>
        <w:t xml:space="preserve"> </w:t>
      </w:r>
      <w:r>
        <w:rPr>
          <w:sz w:val="24"/>
        </w:rPr>
        <w:t>№11</w:t>
      </w:r>
    </w:p>
    <w:p w14:paraId="30E36920" w14:textId="77777777" w:rsidR="00F627B0" w:rsidRDefault="00F627B0" w:rsidP="00F627B0">
      <w:pPr>
        <w:pStyle w:val="a3"/>
        <w:spacing w:before="4"/>
        <w:ind w:right="98"/>
      </w:pPr>
      <w:r>
        <w:t>«Тополек»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Прасковея</w:t>
      </w:r>
      <w:r>
        <w:rPr>
          <w:spacing w:val="1"/>
        </w:rPr>
        <w:t xml:space="preserve"> </w:t>
      </w:r>
      <w:r>
        <w:t>Буденновского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-Учреждение)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оздоровления  </w:t>
      </w:r>
      <w:r>
        <w:rPr>
          <w:spacing w:val="3"/>
        </w:rPr>
        <w:t xml:space="preserve"> </w:t>
      </w:r>
      <w:r>
        <w:t xml:space="preserve">детей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>молодежи»</w:t>
      </w:r>
      <w:r>
        <w:rPr>
          <w:spacing w:val="119"/>
        </w:rPr>
        <w:t xml:space="preserve"> </w:t>
      </w:r>
      <w:r>
        <w:t xml:space="preserve">(далее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4"/>
        </w:rPr>
        <w:t xml:space="preserve"> </w:t>
      </w:r>
      <w:r>
        <w:t xml:space="preserve">СП  </w:t>
      </w:r>
      <w:r>
        <w:rPr>
          <w:spacing w:val="4"/>
        </w:rPr>
        <w:t xml:space="preserve"> </w:t>
      </w:r>
      <w:r>
        <w:t xml:space="preserve">2.4.3648-20),  </w:t>
      </w:r>
      <w:r>
        <w:rPr>
          <w:spacing w:val="5"/>
        </w:rPr>
        <w:t xml:space="preserve"> </w:t>
      </w:r>
      <w:r>
        <w:t xml:space="preserve">СанПиН  </w:t>
      </w:r>
      <w:r>
        <w:rPr>
          <w:spacing w:val="4"/>
        </w:rPr>
        <w:t xml:space="preserve"> </w:t>
      </w:r>
      <w:r>
        <w:t>1.2.3685-21</w:t>
      </w:r>
    </w:p>
    <w:p w14:paraId="1F44BF14" w14:textId="77777777" w:rsidR="00F627B0" w:rsidRDefault="00F627B0" w:rsidP="00F627B0">
      <w:pPr>
        <w:pStyle w:val="a3"/>
        <w:ind w:right="106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 среды обитания», утвержденными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Учреждения.</w:t>
      </w:r>
    </w:p>
    <w:p w14:paraId="2B631C90" w14:textId="77777777" w:rsidR="00F627B0" w:rsidRDefault="00F627B0" w:rsidP="00F627B0">
      <w:pPr>
        <w:pStyle w:val="a5"/>
        <w:numPr>
          <w:ilvl w:val="1"/>
          <w:numId w:val="3"/>
        </w:numPr>
        <w:tabs>
          <w:tab w:val="left" w:pos="747"/>
        </w:tabs>
        <w:spacing w:before="1" w:line="275" w:lineRule="exact"/>
        <w:ind w:left="746" w:hanging="428"/>
        <w:rPr>
          <w:sz w:val="24"/>
        </w:rPr>
      </w:pPr>
      <w:r>
        <w:rPr>
          <w:sz w:val="24"/>
        </w:rPr>
        <w:t>Положение 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</w:p>
    <w:p w14:paraId="144B7FEE" w14:textId="77777777" w:rsidR="00F627B0" w:rsidRDefault="00F627B0" w:rsidP="00F627B0">
      <w:pPr>
        <w:pStyle w:val="a5"/>
        <w:numPr>
          <w:ilvl w:val="0"/>
          <w:numId w:val="2"/>
        </w:numPr>
        <w:tabs>
          <w:tab w:val="left" w:pos="464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НОД)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14:paraId="2F77891B" w14:textId="77777777" w:rsidR="00F627B0" w:rsidRDefault="00F627B0" w:rsidP="00F627B0">
      <w:pPr>
        <w:pStyle w:val="a5"/>
        <w:numPr>
          <w:ilvl w:val="1"/>
          <w:numId w:val="3"/>
        </w:numPr>
        <w:tabs>
          <w:tab w:val="left" w:pos="732"/>
        </w:tabs>
        <w:spacing w:before="5" w:line="237" w:lineRule="auto"/>
        <w:ind w:right="113" w:firstLine="0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локальным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нормативным</w:t>
      </w:r>
      <w:r>
        <w:rPr>
          <w:spacing w:val="-1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15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14:paraId="17D39AC4" w14:textId="77777777" w:rsidR="00F627B0" w:rsidRDefault="00F627B0" w:rsidP="00F627B0">
      <w:pPr>
        <w:pStyle w:val="a5"/>
        <w:numPr>
          <w:ilvl w:val="1"/>
          <w:numId w:val="3"/>
        </w:numPr>
        <w:tabs>
          <w:tab w:val="left" w:pos="752"/>
        </w:tabs>
        <w:spacing w:before="6" w:line="237" w:lineRule="auto"/>
        <w:ind w:right="111" w:firstLine="0"/>
        <w:rPr>
          <w:sz w:val="24"/>
        </w:rPr>
      </w:pP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14:paraId="2BE50F65" w14:textId="77777777" w:rsidR="00F627B0" w:rsidRDefault="00F627B0" w:rsidP="00F627B0">
      <w:pPr>
        <w:pStyle w:val="a5"/>
        <w:numPr>
          <w:ilvl w:val="1"/>
          <w:numId w:val="3"/>
        </w:numPr>
        <w:tabs>
          <w:tab w:val="left" w:pos="732"/>
        </w:tabs>
        <w:spacing w:before="5" w:line="237" w:lineRule="auto"/>
        <w:ind w:right="105" w:firstLine="0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размещается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1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Интернет, 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14:paraId="0D8C6665" w14:textId="77777777" w:rsidR="00F627B0" w:rsidRDefault="00F627B0" w:rsidP="00F627B0">
      <w:pPr>
        <w:pStyle w:val="1"/>
        <w:numPr>
          <w:ilvl w:val="0"/>
          <w:numId w:val="4"/>
        </w:numPr>
        <w:tabs>
          <w:tab w:val="left" w:pos="564"/>
        </w:tabs>
        <w:spacing w:before="8"/>
        <w:ind w:left="564"/>
        <w:jc w:val="left"/>
      </w:pPr>
      <w:r>
        <w:t>Режим</w:t>
      </w:r>
      <w:r>
        <w:rPr>
          <w:spacing w:val="-4"/>
        </w:rPr>
        <w:t xml:space="preserve"> </w:t>
      </w:r>
      <w:r>
        <w:t>НОД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воспитанников</w:t>
      </w:r>
    </w:p>
    <w:p w14:paraId="5E40D5DB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780"/>
        </w:tabs>
        <w:ind w:right="105" w:firstLine="0"/>
        <w:jc w:val="both"/>
        <w:rPr>
          <w:sz w:val="24"/>
        </w:rPr>
      </w:pPr>
      <w:r>
        <w:rPr>
          <w:sz w:val="24"/>
        </w:rPr>
        <w:t>Организация образовательного процесса осуществляется в соответствии с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программой Учреждения, с учетом санитарно-эпидемиологических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нормативов,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возраста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НОД,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78590FFE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738"/>
        </w:tabs>
        <w:spacing w:line="242" w:lineRule="auto"/>
        <w:ind w:right="109" w:firstLine="0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длится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31</w:t>
      </w:r>
      <w:r>
        <w:rPr>
          <w:spacing w:val="2"/>
          <w:sz w:val="24"/>
        </w:rPr>
        <w:t xml:space="preserve"> </w:t>
      </w:r>
      <w:r>
        <w:rPr>
          <w:sz w:val="24"/>
        </w:rPr>
        <w:t>мая.</w:t>
      </w:r>
    </w:p>
    <w:p w14:paraId="0BC77086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785"/>
        </w:tabs>
        <w:ind w:right="105" w:firstLine="0"/>
        <w:jc w:val="both"/>
        <w:rPr>
          <w:sz w:val="24"/>
        </w:rPr>
      </w:pPr>
      <w:r>
        <w:rPr>
          <w:sz w:val="24"/>
        </w:rPr>
        <w:t>Для вновь поступающих воспитанников в группы раннего (1,5-3 года) и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(3-4 лет) устанавливается адаптационный период четыре недели,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14:paraId="7D3471DC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737"/>
        </w:tabs>
        <w:ind w:right="108" w:firstLine="0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лет</w:t>
      </w:r>
      <w:r>
        <w:rPr>
          <w:spacing w:val="-10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НОД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мин.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НОД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8-10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 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НОД</w:t>
      </w:r>
      <w:r>
        <w:rPr>
          <w:spacing w:val="-57"/>
          <w:sz w:val="24"/>
        </w:rPr>
        <w:t xml:space="preserve"> </w:t>
      </w:r>
      <w:r>
        <w:rPr>
          <w:sz w:val="24"/>
        </w:rPr>
        <w:t>на 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прогулки.</w:t>
      </w:r>
    </w:p>
    <w:p w14:paraId="6000F311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742"/>
        </w:tabs>
        <w:ind w:right="100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НОД</w:t>
      </w:r>
      <w:r>
        <w:rPr>
          <w:spacing w:val="-6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4-х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4-</w:t>
      </w:r>
      <w:r>
        <w:rPr>
          <w:spacing w:val="-58"/>
          <w:sz w:val="24"/>
        </w:rPr>
        <w:t xml:space="preserve"> </w:t>
      </w:r>
      <w:r>
        <w:rPr>
          <w:sz w:val="24"/>
        </w:rPr>
        <w:t>х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5-ти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минут,</w:t>
      </w:r>
      <w:r>
        <w:rPr>
          <w:spacing w:val="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5до</w:t>
      </w:r>
      <w:r>
        <w:rPr>
          <w:spacing w:val="3"/>
          <w:sz w:val="24"/>
        </w:rPr>
        <w:t xml:space="preserve"> </w:t>
      </w:r>
      <w:r>
        <w:rPr>
          <w:sz w:val="24"/>
        </w:rPr>
        <w:t>6-ти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6-ти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7-ми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14:paraId="1F79AD9E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762"/>
        </w:tabs>
        <w:ind w:right="100" w:firstLine="0"/>
        <w:jc w:val="both"/>
        <w:rPr>
          <w:sz w:val="24"/>
        </w:rPr>
      </w:pPr>
      <w:r>
        <w:rPr>
          <w:sz w:val="24"/>
        </w:rPr>
        <w:t>Максимально допустимый объем образовательной нагрузки в первой половине дня 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младшей и средней группах не превышает 30 и 40 минут соответственно, а в старшей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отведенного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НОД,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проводят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физкультурные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минутки.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НОД</w:t>
      </w:r>
    </w:p>
    <w:p w14:paraId="1A064318" w14:textId="77777777" w:rsidR="00F627B0" w:rsidRDefault="00F627B0" w:rsidP="00F627B0">
      <w:pPr>
        <w:pStyle w:val="a5"/>
        <w:numPr>
          <w:ilvl w:val="0"/>
          <w:numId w:val="2"/>
        </w:numPr>
        <w:tabs>
          <w:tab w:val="left" w:pos="464"/>
        </w:tabs>
        <w:spacing w:line="275" w:lineRule="exact"/>
        <w:ind w:hanging="14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минут.</w:t>
      </w:r>
    </w:p>
    <w:p w14:paraId="7D48A823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748"/>
        </w:tabs>
        <w:ind w:right="111" w:firstLine="0"/>
        <w:jc w:val="both"/>
        <w:rPr>
          <w:sz w:val="24"/>
        </w:rPr>
      </w:pPr>
      <w:r>
        <w:rPr>
          <w:sz w:val="24"/>
        </w:rPr>
        <w:t>НОД, требующая повышенной познавательной активности и умственного напряжения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 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 дня.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физкультурные,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музыкальные занятия,</w:t>
      </w:r>
      <w:r>
        <w:rPr>
          <w:spacing w:val="3"/>
          <w:sz w:val="24"/>
        </w:rPr>
        <w:t xml:space="preserve"> </w:t>
      </w:r>
      <w:r>
        <w:rPr>
          <w:sz w:val="24"/>
        </w:rPr>
        <w:t>ритмика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14:paraId="67673E4C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743"/>
        </w:tabs>
        <w:spacing w:line="275" w:lineRule="exact"/>
        <w:ind w:left="742" w:hanging="424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августа.</w:t>
      </w:r>
    </w:p>
    <w:p w14:paraId="7ECDE5E9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800"/>
        </w:tabs>
        <w:ind w:right="107" w:firstLine="0"/>
        <w:jc w:val="both"/>
        <w:rPr>
          <w:sz w:val="24"/>
        </w:rPr>
      </w:pPr>
      <w:r>
        <w:rPr>
          <w:sz w:val="24"/>
        </w:rPr>
        <w:t>НОД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 развитию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 всех возрастных группах.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</w:p>
    <w:p w14:paraId="3BFA28F6" w14:textId="77777777" w:rsidR="00F627B0" w:rsidRDefault="00F627B0" w:rsidP="00F627B0">
      <w:pPr>
        <w:jc w:val="both"/>
        <w:rPr>
          <w:sz w:val="24"/>
        </w:rPr>
        <w:sectPr w:rsidR="00F627B0">
          <w:pgSz w:w="11910" w:h="16840"/>
          <w:pgMar w:top="1040" w:right="740" w:bottom="280" w:left="1380" w:header="720" w:footer="720" w:gutter="0"/>
          <w:cols w:space="720"/>
        </w:sectPr>
      </w:pPr>
    </w:p>
    <w:p w14:paraId="07022F07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882"/>
        </w:tabs>
        <w:spacing w:before="66"/>
        <w:ind w:right="107" w:firstLine="0"/>
        <w:jc w:val="both"/>
        <w:rPr>
          <w:sz w:val="24"/>
        </w:rPr>
      </w:pPr>
      <w:r>
        <w:rPr>
          <w:sz w:val="24"/>
        </w:rPr>
        <w:lastRenderedPageBreak/>
        <w:t>С детьми третьего года жизни НОД по физическому развитию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программы осуществляется воспитателями по подгруппам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3 раза в неделю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 помещении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физкультурном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14:paraId="79D2C1DB" w14:textId="77777777" w:rsidR="00F627B0" w:rsidRDefault="00F627B0" w:rsidP="00F627B0">
      <w:pPr>
        <w:pStyle w:val="a3"/>
        <w:spacing w:before="5" w:line="237" w:lineRule="auto"/>
        <w:ind w:right="111"/>
      </w:pPr>
      <w:r>
        <w:rPr>
          <w:spacing w:val="-1"/>
        </w:rPr>
        <w:t>НОД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физическому</w:t>
      </w:r>
      <w:r>
        <w:rPr>
          <w:spacing w:val="-22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Учреждения воспитанников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организуется не менее 3 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14:paraId="2563F61B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887"/>
        </w:tabs>
        <w:spacing w:before="6" w:line="237" w:lineRule="auto"/>
        <w:ind w:right="103" w:firstLine="0"/>
        <w:jc w:val="both"/>
        <w:rPr>
          <w:sz w:val="24"/>
        </w:rPr>
      </w:pPr>
      <w:r>
        <w:rPr>
          <w:sz w:val="24"/>
        </w:rPr>
        <w:t>Длительность НОД по физическому развитию зависит от возраста воспитанников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</w:p>
    <w:p w14:paraId="06E533EB" w14:textId="77777777" w:rsidR="00F627B0" w:rsidRDefault="00F627B0" w:rsidP="00F627B0">
      <w:pPr>
        <w:pStyle w:val="a5"/>
        <w:numPr>
          <w:ilvl w:val="0"/>
          <w:numId w:val="2"/>
        </w:numPr>
        <w:tabs>
          <w:tab w:val="left" w:pos="464"/>
        </w:tabs>
        <w:spacing w:before="4" w:line="275" w:lineRule="exact"/>
        <w:ind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(2-3</w:t>
      </w:r>
      <w:r>
        <w:rPr>
          <w:spacing w:val="-5"/>
          <w:sz w:val="24"/>
        </w:rPr>
        <w:t xml:space="preserve"> </w:t>
      </w:r>
      <w:r>
        <w:rPr>
          <w:sz w:val="24"/>
        </w:rPr>
        <w:t>года)-</w:t>
      </w:r>
      <w:r>
        <w:rPr>
          <w:spacing w:val="1"/>
          <w:sz w:val="24"/>
        </w:rPr>
        <w:t xml:space="preserve"> </w:t>
      </w:r>
      <w:r>
        <w:rPr>
          <w:sz w:val="24"/>
        </w:rPr>
        <w:t>10-15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минут;</w:t>
      </w:r>
    </w:p>
    <w:p w14:paraId="22056423" w14:textId="77777777" w:rsidR="00F627B0" w:rsidRDefault="00F627B0" w:rsidP="00F627B0">
      <w:pPr>
        <w:pStyle w:val="a3"/>
        <w:spacing w:line="275" w:lineRule="exact"/>
        <w:jc w:val="left"/>
      </w:pPr>
      <w:r>
        <w:t>-во второй</w:t>
      </w:r>
      <w:r>
        <w:rPr>
          <w:spacing w:val="-4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(3-4 года)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 мин.,</w:t>
      </w:r>
    </w:p>
    <w:p w14:paraId="43DF5B2C" w14:textId="77777777" w:rsidR="00F627B0" w:rsidRDefault="00F627B0" w:rsidP="00F627B0">
      <w:pPr>
        <w:pStyle w:val="a5"/>
        <w:numPr>
          <w:ilvl w:val="0"/>
          <w:numId w:val="2"/>
        </w:numPr>
        <w:tabs>
          <w:tab w:val="left" w:pos="464"/>
        </w:tabs>
        <w:spacing w:before="2" w:line="275" w:lineRule="exact"/>
        <w:ind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z w:val="24"/>
        </w:rPr>
        <w:t>мин.,</w:t>
      </w:r>
    </w:p>
    <w:p w14:paraId="6AB97342" w14:textId="77777777" w:rsidR="00F627B0" w:rsidRDefault="00F627B0" w:rsidP="00F627B0">
      <w:pPr>
        <w:pStyle w:val="a5"/>
        <w:numPr>
          <w:ilvl w:val="0"/>
          <w:numId w:val="2"/>
        </w:numPr>
        <w:tabs>
          <w:tab w:val="left" w:pos="464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лет)-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z w:val="24"/>
        </w:rPr>
        <w:t>мин.,</w:t>
      </w:r>
    </w:p>
    <w:p w14:paraId="6787A7BB" w14:textId="77777777" w:rsidR="00F627B0" w:rsidRDefault="00F627B0" w:rsidP="00F627B0">
      <w:pPr>
        <w:pStyle w:val="a5"/>
        <w:numPr>
          <w:ilvl w:val="0"/>
          <w:numId w:val="2"/>
        </w:numPr>
        <w:tabs>
          <w:tab w:val="left" w:pos="464"/>
        </w:tabs>
        <w:spacing w:before="3" w:line="275" w:lineRule="exact"/>
        <w:ind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(6-7 лет)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мин.</w:t>
      </w:r>
    </w:p>
    <w:p w14:paraId="5A3A9B55" w14:textId="77777777" w:rsidR="00F627B0" w:rsidRDefault="00F627B0" w:rsidP="00F627B0">
      <w:pPr>
        <w:pStyle w:val="a5"/>
        <w:numPr>
          <w:ilvl w:val="1"/>
          <w:numId w:val="1"/>
        </w:numPr>
        <w:tabs>
          <w:tab w:val="left" w:pos="853"/>
        </w:tabs>
        <w:ind w:right="107" w:firstLine="0"/>
        <w:jc w:val="both"/>
        <w:rPr>
          <w:sz w:val="24"/>
        </w:rPr>
      </w:pPr>
      <w:r>
        <w:rPr>
          <w:spacing w:val="-1"/>
          <w:sz w:val="24"/>
        </w:rPr>
        <w:t>Один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неделю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воспитанников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spacing w:val="-17"/>
          <w:sz w:val="24"/>
        </w:rPr>
        <w:t xml:space="preserve"> </w:t>
      </w:r>
      <w:r>
        <w:rPr>
          <w:sz w:val="24"/>
        </w:rPr>
        <w:t>лет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круглогодично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организовываются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НОД</w:t>
      </w:r>
      <w:r>
        <w:rPr>
          <w:spacing w:val="-58"/>
          <w:sz w:val="24"/>
        </w:rPr>
        <w:t xml:space="preserve"> </w:t>
      </w:r>
      <w:r>
        <w:rPr>
          <w:sz w:val="24"/>
        </w:rPr>
        <w:t>по физическому развитию на открытом воздухе. Их проводят только при отсутствии 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погодным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условиям.</w:t>
      </w:r>
    </w:p>
    <w:p w14:paraId="1565E306" w14:textId="77777777" w:rsidR="00F627B0" w:rsidRDefault="00F627B0" w:rsidP="00F627B0">
      <w:pPr>
        <w:pStyle w:val="a5"/>
        <w:numPr>
          <w:ilvl w:val="1"/>
          <w:numId w:val="1"/>
        </w:numPr>
        <w:tabs>
          <w:tab w:val="left" w:pos="963"/>
        </w:tabs>
        <w:spacing w:line="242" w:lineRule="auto"/>
        <w:ind w:right="1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14:paraId="00C31A2D" w14:textId="77777777" w:rsidR="00F627B0" w:rsidRDefault="00F627B0" w:rsidP="00F627B0">
      <w:pPr>
        <w:pStyle w:val="a5"/>
        <w:numPr>
          <w:ilvl w:val="1"/>
          <w:numId w:val="1"/>
        </w:numPr>
        <w:tabs>
          <w:tab w:val="left" w:pos="906"/>
        </w:tabs>
        <w:ind w:right="110" w:firstLine="0"/>
        <w:jc w:val="both"/>
        <w:rPr>
          <w:sz w:val="24"/>
        </w:rPr>
      </w:pPr>
      <w:r>
        <w:rPr>
          <w:sz w:val="24"/>
        </w:rPr>
        <w:t>Работа по физическому развитию проводится с учетом группы здоровья,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14:paraId="57CFDE47" w14:textId="77777777" w:rsidR="00F627B0" w:rsidRDefault="00F627B0" w:rsidP="00F627B0">
      <w:pPr>
        <w:pStyle w:val="a5"/>
        <w:numPr>
          <w:ilvl w:val="1"/>
          <w:numId w:val="1"/>
        </w:numPr>
        <w:tabs>
          <w:tab w:val="left" w:pos="1069"/>
        </w:tabs>
        <w:ind w:right="111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14:paraId="5C8F30E5" w14:textId="77777777" w:rsidR="00F627B0" w:rsidRDefault="00F627B0" w:rsidP="00F627B0">
      <w:pPr>
        <w:pStyle w:val="a5"/>
        <w:numPr>
          <w:ilvl w:val="1"/>
          <w:numId w:val="1"/>
        </w:numPr>
        <w:tabs>
          <w:tab w:val="left" w:pos="896"/>
        </w:tabs>
        <w:spacing w:line="242" w:lineRule="auto"/>
        <w:ind w:right="114" w:firstLine="0"/>
        <w:jc w:val="both"/>
        <w:rPr>
          <w:sz w:val="24"/>
        </w:rPr>
      </w:pPr>
      <w:r>
        <w:rPr>
          <w:sz w:val="24"/>
        </w:rPr>
        <w:t>НОД повышенной умственной активности для воспитанников проводятся 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воспитателем.</w:t>
      </w:r>
    </w:p>
    <w:p w14:paraId="7C53A418" w14:textId="77777777" w:rsidR="00F627B0" w:rsidRDefault="00F627B0" w:rsidP="00F627B0">
      <w:pPr>
        <w:pStyle w:val="a5"/>
        <w:numPr>
          <w:ilvl w:val="1"/>
          <w:numId w:val="1"/>
        </w:numPr>
        <w:tabs>
          <w:tab w:val="left" w:pos="949"/>
        </w:tabs>
        <w:ind w:right="108" w:firstLine="0"/>
        <w:jc w:val="both"/>
        <w:rPr>
          <w:sz w:val="24"/>
        </w:rPr>
      </w:pPr>
      <w:r>
        <w:rPr>
          <w:sz w:val="24"/>
        </w:rPr>
        <w:t>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 и средних группах – не более 20 мин., в старших и подготовительных группах –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30 мин. Просмотр телепередач допускается не чаще 2-х раз в день (в первую 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8"/>
          <w:sz w:val="24"/>
        </w:rPr>
        <w:t xml:space="preserve"> </w:t>
      </w:r>
      <w:r>
        <w:rPr>
          <w:sz w:val="24"/>
        </w:rPr>
        <w:t>дня).</w:t>
      </w:r>
    </w:p>
    <w:p w14:paraId="2FCB23EE" w14:textId="77777777" w:rsidR="00F627B0" w:rsidRDefault="00F627B0" w:rsidP="00F627B0">
      <w:pPr>
        <w:pStyle w:val="1"/>
        <w:numPr>
          <w:ilvl w:val="0"/>
          <w:numId w:val="4"/>
        </w:numPr>
        <w:tabs>
          <w:tab w:val="left" w:pos="564"/>
        </w:tabs>
        <w:spacing w:line="275" w:lineRule="exact"/>
        <w:ind w:left="564"/>
        <w:jc w:val="both"/>
      </w:pPr>
      <w:r>
        <w:t>Ответственность.</w:t>
      </w:r>
    </w:p>
    <w:p w14:paraId="1F2E3B01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742"/>
        </w:tabs>
        <w:spacing w:line="274" w:lineRule="exact"/>
        <w:ind w:left="741" w:hanging="423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обязаны:</w:t>
      </w:r>
    </w:p>
    <w:p w14:paraId="4B9A4B29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1045"/>
        </w:tabs>
        <w:ind w:right="110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 w14:paraId="79424DC4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940"/>
        </w:tabs>
        <w:spacing w:before="20" w:line="242" w:lineRule="auto"/>
        <w:ind w:right="111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14:paraId="7FAE4B4A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887"/>
        </w:tabs>
        <w:spacing w:before="26" w:line="237" w:lineRule="auto"/>
        <w:ind w:right="114" w:firstLine="0"/>
        <w:jc w:val="both"/>
        <w:rPr>
          <w:sz w:val="24"/>
        </w:rPr>
      </w:pPr>
      <w:r>
        <w:rPr>
          <w:sz w:val="24"/>
        </w:rPr>
        <w:t>Уважать честь и достоинство воспитанников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5C8B5615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1026"/>
        </w:tabs>
        <w:spacing w:before="27"/>
        <w:ind w:right="11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 творческие способности, формировать гражданскую позицию,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и жизни в условиях современного мира, формировать у воспитанников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68725BBD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973"/>
        </w:tabs>
        <w:spacing w:before="29" w:line="242" w:lineRule="auto"/>
        <w:ind w:right="113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14:paraId="06364206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892"/>
        </w:tabs>
        <w:spacing w:before="24"/>
        <w:ind w:right="103" w:firstLine="0"/>
        <w:jc w:val="both"/>
        <w:rPr>
          <w:sz w:val="24"/>
        </w:rPr>
      </w:pPr>
      <w:r>
        <w:rPr>
          <w:sz w:val="24"/>
        </w:rPr>
        <w:t>Учитывать особенности психофизического развития воспитанников и состояние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лицами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ограниченными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возможностями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 медицинскими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организациями;</w:t>
      </w:r>
    </w:p>
    <w:p w14:paraId="6A8F83EB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863"/>
        </w:tabs>
        <w:spacing w:before="24"/>
        <w:ind w:left="862" w:hanging="544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уровень;</w:t>
      </w:r>
    </w:p>
    <w:p w14:paraId="1EC4C0DD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863"/>
        </w:tabs>
        <w:spacing w:before="27"/>
        <w:ind w:left="862" w:hanging="544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на квалификационную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категорию;</w:t>
      </w:r>
    </w:p>
    <w:p w14:paraId="7D27A6BD" w14:textId="77777777" w:rsidR="00F627B0" w:rsidRDefault="00F627B0" w:rsidP="00F627B0">
      <w:pPr>
        <w:jc w:val="both"/>
        <w:rPr>
          <w:sz w:val="24"/>
        </w:rPr>
        <w:sectPr w:rsidR="00F627B0">
          <w:pgSz w:w="11910" w:h="16840"/>
          <w:pgMar w:top="1040" w:right="740" w:bottom="280" w:left="1380" w:header="720" w:footer="720" w:gutter="0"/>
          <w:cols w:space="720"/>
        </w:sectPr>
      </w:pPr>
    </w:p>
    <w:p w14:paraId="7534934C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935"/>
        </w:tabs>
        <w:spacing w:before="66" w:line="242" w:lineRule="auto"/>
        <w:ind w:right="110" w:firstLine="0"/>
        <w:rPr>
          <w:sz w:val="24"/>
        </w:rPr>
      </w:pPr>
      <w:r>
        <w:rPr>
          <w:sz w:val="24"/>
        </w:rPr>
        <w:lastRenderedPageBreak/>
        <w:t>Проходить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7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осмотры.</w:t>
      </w:r>
    </w:p>
    <w:p w14:paraId="7D03C783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1050"/>
        </w:tabs>
        <w:spacing w:before="26" w:line="237" w:lineRule="auto"/>
        <w:ind w:right="117" w:firstLine="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14:paraId="1509E501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983"/>
        </w:tabs>
        <w:spacing w:before="28"/>
        <w:ind w:left="982" w:hanging="664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14:paraId="37A306F2" w14:textId="77777777" w:rsidR="00F627B0" w:rsidRDefault="00F627B0" w:rsidP="00F627B0">
      <w:pPr>
        <w:pStyle w:val="a3"/>
        <w:ind w:left="0"/>
        <w:jc w:val="left"/>
      </w:pPr>
    </w:p>
    <w:p w14:paraId="044E3282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751"/>
        </w:tabs>
        <w:ind w:right="106" w:firstLine="0"/>
        <w:jc w:val="both"/>
        <w:rPr>
          <w:sz w:val="24"/>
        </w:rPr>
      </w:pPr>
      <w:r>
        <w:rPr>
          <w:sz w:val="24"/>
        </w:rPr>
        <w:t>Педагогические работники несут ответственность за неисполнение или ненадлежащее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законами.</w:t>
      </w:r>
    </w:p>
    <w:p w14:paraId="46F4485E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795"/>
        </w:tabs>
        <w:spacing w:before="2"/>
        <w:ind w:right="116" w:firstLine="0"/>
        <w:jc w:val="both"/>
        <w:rPr>
          <w:sz w:val="24"/>
        </w:rPr>
      </w:pPr>
      <w:r>
        <w:rPr>
          <w:sz w:val="24"/>
        </w:rPr>
        <w:t>К компетенции образовательной организации в установленной сфере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14:paraId="24891F42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1137"/>
        </w:tabs>
        <w:spacing w:before="3" w:line="237" w:lineRule="auto"/>
        <w:ind w:right="99" w:firstLine="0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помещений.</w:t>
      </w:r>
    </w:p>
    <w:p w14:paraId="3B80EA0A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1079"/>
        </w:tabs>
        <w:spacing w:before="35" w:line="237" w:lineRule="auto"/>
        <w:ind w:right="101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14:paraId="5B9F4AE9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863"/>
        </w:tabs>
        <w:spacing w:before="27"/>
        <w:ind w:left="862" w:hanging="544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14:paraId="0909BF37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863"/>
        </w:tabs>
        <w:spacing w:before="27"/>
        <w:ind w:left="862" w:hanging="544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воспитанниками;</w:t>
      </w:r>
    </w:p>
    <w:p w14:paraId="55F94A0A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1031"/>
        </w:tabs>
        <w:spacing w:before="26" w:line="242" w:lineRule="auto"/>
        <w:ind w:right="110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14:paraId="5601BEEF" w14:textId="45CC2EA2" w:rsidR="00F627B0" w:rsidRPr="00F627B0" w:rsidRDefault="00F627B0" w:rsidP="00F627B0">
      <w:pPr>
        <w:pStyle w:val="a5"/>
        <w:numPr>
          <w:ilvl w:val="2"/>
          <w:numId w:val="4"/>
        </w:numPr>
        <w:tabs>
          <w:tab w:val="left" w:pos="863"/>
        </w:tabs>
        <w:spacing w:before="24"/>
        <w:ind w:left="862" w:hanging="544"/>
        <w:jc w:val="both"/>
        <w:rPr>
          <w:sz w:val="24"/>
        </w:rPr>
        <w:sectPr w:rsidR="00F627B0" w:rsidRPr="00F627B0">
          <w:pgSz w:w="11910" w:h="16840"/>
          <w:pgMar w:top="1040" w:right="740" w:bottom="280" w:left="1380" w:header="720" w:footer="720" w:gutter="0"/>
          <w:cols w:space="720"/>
        </w:sect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самообследования.</w:t>
      </w:r>
    </w:p>
    <w:p w14:paraId="1C06BDB4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919"/>
        </w:tabs>
        <w:spacing w:before="67" w:line="237" w:lineRule="auto"/>
        <w:ind w:right="118" w:firstLine="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14:paraId="49A864ED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862"/>
        </w:tabs>
        <w:spacing w:before="32"/>
        <w:ind w:left="861" w:hanging="54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спортом;</w:t>
      </w:r>
    </w:p>
    <w:p w14:paraId="5C34BD53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900"/>
        </w:tabs>
        <w:spacing w:before="29" w:line="237" w:lineRule="auto"/>
        <w:ind w:right="10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4"/>
          <w:sz w:val="24"/>
        </w:rPr>
        <w:t xml:space="preserve"> </w:t>
      </w:r>
      <w:r>
        <w:rPr>
          <w:sz w:val="24"/>
        </w:rPr>
        <w:t>семинаров;</w:t>
      </w:r>
    </w:p>
    <w:p w14:paraId="6E500233" w14:textId="77777777" w:rsidR="00F627B0" w:rsidRDefault="00F627B0" w:rsidP="00F627B0">
      <w:pPr>
        <w:pStyle w:val="a5"/>
        <w:numPr>
          <w:ilvl w:val="2"/>
          <w:numId w:val="4"/>
        </w:numPr>
        <w:tabs>
          <w:tab w:val="left" w:pos="982"/>
        </w:tabs>
        <w:spacing w:before="33"/>
        <w:ind w:left="981" w:hanging="663"/>
        <w:rPr>
          <w:sz w:val="24"/>
        </w:rPr>
      </w:pP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14:paraId="0E7151B2" w14:textId="77777777" w:rsidR="00F627B0" w:rsidRDefault="00F627B0" w:rsidP="00F627B0">
      <w:pPr>
        <w:pStyle w:val="a3"/>
        <w:spacing w:before="11"/>
        <w:ind w:left="0"/>
        <w:jc w:val="left"/>
        <w:rPr>
          <w:sz w:val="23"/>
        </w:rPr>
      </w:pPr>
    </w:p>
    <w:p w14:paraId="2C57D42F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1030"/>
        </w:tabs>
        <w:ind w:right="104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порядке за невыполнение 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функций, отнесенных к ее компетенции, за реализацию не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в соответствии с учебным планом, качество образования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выпускников, а также за жизнь и здоровье обучающихся, 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 соответствии с Кодексом Российской Федерации об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правонарушениях.</w:t>
      </w:r>
    </w:p>
    <w:p w14:paraId="4073E398" w14:textId="77777777" w:rsidR="00F627B0" w:rsidRDefault="00F627B0" w:rsidP="00F627B0">
      <w:pPr>
        <w:pStyle w:val="a5"/>
        <w:numPr>
          <w:ilvl w:val="1"/>
          <w:numId w:val="4"/>
        </w:numPr>
        <w:tabs>
          <w:tab w:val="left" w:pos="819"/>
        </w:tabs>
        <w:spacing w:before="1" w:line="259" w:lineRule="auto"/>
        <w:ind w:right="105" w:firstLine="0"/>
        <w:jc w:val="both"/>
        <w:rPr>
          <w:sz w:val="24"/>
        </w:rPr>
      </w:pP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допускаются к использованию при наличии 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</w:p>
    <w:p w14:paraId="4A79CD41" w14:textId="77777777" w:rsidR="00ED312C" w:rsidRDefault="00ED312C"/>
    <w:sectPr w:rsidR="00ED312C">
      <w:pgSz w:w="11910" w:h="16840"/>
      <w:pgMar w:top="132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122"/>
    <w:multiLevelType w:val="multilevel"/>
    <w:tmpl w:val="84ECBE66"/>
    <w:lvl w:ilvl="0">
      <w:start w:val="1"/>
      <w:numFmt w:val="decimal"/>
      <w:lvlText w:val="%1"/>
      <w:lvlJc w:val="left"/>
      <w:pPr>
        <w:ind w:left="319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65"/>
      </w:pPr>
      <w:rPr>
        <w:rFonts w:hint="default"/>
        <w:lang w:val="ru-RU" w:eastAsia="en-US" w:bidi="ar-SA"/>
      </w:rPr>
    </w:lvl>
  </w:abstractNum>
  <w:abstractNum w:abstractNumId="1" w15:restartNumberingAfterBreak="0">
    <w:nsid w:val="1D00422A"/>
    <w:multiLevelType w:val="multilevel"/>
    <w:tmpl w:val="0C0445EE"/>
    <w:lvl w:ilvl="0">
      <w:start w:val="1"/>
      <w:numFmt w:val="decimal"/>
      <w:lvlText w:val="%1."/>
      <w:lvlJc w:val="left"/>
      <w:pPr>
        <w:ind w:left="41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9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8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6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6"/>
      </w:pPr>
      <w:rPr>
        <w:rFonts w:hint="default"/>
        <w:lang w:val="ru-RU" w:eastAsia="en-US" w:bidi="ar-SA"/>
      </w:rPr>
    </w:lvl>
  </w:abstractNum>
  <w:abstractNum w:abstractNumId="2" w15:restartNumberingAfterBreak="0">
    <w:nsid w:val="562C10F5"/>
    <w:multiLevelType w:val="hybridMultilevel"/>
    <w:tmpl w:val="64D6E240"/>
    <w:lvl w:ilvl="0" w:tplc="741611A8">
      <w:numFmt w:val="bullet"/>
      <w:lvlText w:val="-"/>
      <w:lvlJc w:val="left"/>
      <w:pPr>
        <w:ind w:left="4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660BCC">
      <w:numFmt w:val="bullet"/>
      <w:lvlText w:val="•"/>
      <w:lvlJc w:val="left"/>
      <w:pPr>
        <w:ind w:left="1392" w:hanging="144"/>
      </w:pPr>
      <w:rPr>
        <w:rFonts w:hint="default"/>
        <w:lang w:val="ru-RU" w:eastAsia="en-US" w:bidi="ar-SA"/>
      </w:rPr>
    </w:lvl>
    <w:lvl w:ilvl="2" w:tplc="CE9AA2F4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 w:tplc="13ECC71C">
      <w:numFmt w:val="bullet"/>
      <w:lvlText w:val="•"/>
      <w:lvlJc w:val="left"/>
      <w:pPr>
        <w:ind w:left="3257" w:hanging="144"/>
      </w:pPr>
      <w:rPr>
        <w:rFonts w:hint="default"/>
        <w:lang w:val="ru-RU" w:eastAsia="en-US" w:bidi="ar-SA"/>
      </w:rPr>
    </w:lvl>
    <w:lvl w:ilvl="4" w:tplc="FA14843C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5" w:tplc="8682B7AC">
      <w:numFmt w:val="bullet"/>
      <w:lvlText w:val="•"/>
      <w:lvlJc w:val="left"/>
      <w:pPr>
        <w:ind w:left="5122" w:hanging="144"/>
      </w:pPr>
      <w:rPr>
        <w:rFonts w:hint="default"/>
        <w:lang w:val="ru-RU" w:eastAsia="en-US" w:bidi="ar-SA"/>
      </w:rPr>
    </w:lvl>
    <w:lvl w:ilvl="6" w:tplc="F0301B78">
      <w:numFmt w:val="bullet"/>
      <w:lvlText w:val="•"/>
      <w:lvlJc w:val="left"/>
      <w:pPr>
        <w:ind w:left="6054" w:hanging="144"/>
      </w:pPr>
      <w:rPr>
        <w:rFonts w:hint="default"/>
        <w:lang w:val="ru-RU" w:eastAsia="en-US" w:bidi="ar-SA"/>
      </w:rPr>
    </w:lvl>
    <w:lvl w:ilvl="7" w:tplc="49FA8E84">
      <w:numFmt w:val="bullet"/>
      <w:lvlText w:val="•"/>
      <w:lvlJc w:val="left"/>
      <w:pPr>
        <w:ind w:left="6986" w:hanging="144"/>
      </w:pPr>
      <w:rPr>
        <w:rFonts w:hint="default"/>
        <w:lang w:val="ru-RU" w:eastAsia="en-US" w:bidi="ar-SA"/>
      </w:rPr>
    </w:lvl>
    <w:lvl w:ilvl="8" w:tplc="C9462EFE">
      <w:numFmt w:val="bullet"/>
      <w:lvlText w:val="•"/>
      <w:lvlJc w:val="left"/>
      <w:pPr>
        <w:ind w:left="7919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6F4C77E7"/>
    <w:multiLevelType w:val="multilevel"/>
    <w:tmpl w:val="319EFA42"/>
    <w:lvl w:ilvl="0">
      <w:start w:val="2"/>
      <w:numFmt w:val="decimal"/>
      <w:lvlText w:val="%1"/>
      <w:lvlJc w:val="left"/>
      <w:pPr>
        <w:ind w:left="319" w:hanging="53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9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D4"/>
    <w:rsid w:val="00951A4D"/>
    <w:rsid w:val="00C323D4"/>
    <w:rsid w:val="00ED312C"/>
    <w:rsid w:val="00F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FA83"/>
  <w15:chartTrackingRefBased/>
  <w15:docId w15:val="{A8A92B7B-29F8-4703-AE14-32A3CFA3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627B0"/>
    <w:pPr>
      <w:spacing w:line="272" w:lineRule="exact"/>
      <w:ind w:left="564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7B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27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27B0"/>
    <w:pPr>
      <w:ind w:left="31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27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27B0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F627B0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1309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2024-07-30T11:21:00Z</dcterms:created>
  <dcterms:modified xsi:type="dcterms:W3CDTF">2024-07-30T11:30:00Z</dcterms:modified>
</cp:coreProperties>
</file>